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" w:cs="Times New Roman"/>
          <w:sz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4"/>
        </w:rPr>
      </w:pPr>
    </w:p>
    <w:p>
      <w:pPr>
        <w:spacing w:line="440" w:lineRule="exact"/>
        <w:rPr>
          <w:rFonts w:ascii="Times New Roman" w:hAnsi="Times New Roman" w:eastAsia="仿宋" w:cs="Times New Roman"/>
          <w:sz w:val="24"/>
        </w:rPr>
      </w:pPr>
      <w:bookmarkStart w:id="0" w:name="_GoBack"/>
      <w:r>
        <w:rPr>
          <w:rFonts w:hint="eastAsia" w:ascii="Times New Roman" w:hAnsi="仿宋" w:eastAsia="仿宋" w:cs="Times New Roman"/>
          <w:b/>
          <w:bCs/>
          <w:spacing w:val="30"/>
          <w:sz w:val="32"/>
        </w:rPr>
        <w:t>（）学院研究生学位授予成果考核公示表</w:t>
      </w:r>
    </w:p>
    <w:bookmarkEnd w:id="0"/>
    <w:tbl>
      <w:tblPr>
        <w:tblStyle w:val="2"/>
        <w:tblpPr w:leftFromText="180" w:rightFromText="180" w:vertAnchor="text" w:horzAnchor="page" w:tblpX="853" w:tblpY="655"/>
        <w:tblOverlap w:val="never"/>
        <w:tblW w:w="102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06"/>
        <w:gridCol w:w="178"/>
        <w:gridCol w:w="921"/>
        <w:gridCol w:w="1091"/>
        <w:gridCol w:w="1091"/>
        <w:gridCol w:w="1274"/>
        <w:gridCol w:w="3145"/>
        <w:gridCol w:w="943"/>
        <w:gridCol w:w="6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序号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姓名</w:t>
            </w:r>
          </w:p>
        </w:tc>
        <w:tc>
          <w:tcPr>
            <w:tcW w:w="10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学号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Times New Roman" w:hAnsi="仿宋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申请学位类别</w:t>
            </w:r>
          </w:p>
        </w:tc>
        <w:tc>
          <w:tcPr>
            <w:tcW w:w="3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成果说明</w:t>
            </w:r>
          </w:p>
        </w:tc>
        <w:tc>
          <w:tcPr>
            <w:tcW w:w="10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学院认定打分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是否通过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相渊文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202030110189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能源动力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专业学位硕士（全日制）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会议交流：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 xml:space="preserve"> “The 13</w:t>
            </w:r>
            <w:r>
              <w:rPr>
                <w:rFonts w:hint="eastAsia" w:ascii="Times New Roman" w:hAnsi="Times New Roman" w:eastAsia="仿宋" w:cs="Times New Roman"/>
                <w:vertAlign w:val="superscript"/>
              </w:rPr>
              <w:t>th</w:t>
            </w:r>
            <w:r>
              <w:rPr>
                <w:rFonts w:hint="eastAsia" w:ascii="Times New Roman" w:hAnsi="Times New Roman" w:eastAsia="仿宋" w:cs="Times New Roman"/>
              </w:rPr>
              <w:t xml:space="preserve"> international Summer School on Engines (Tianjin University)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时间：8月1日，8:30-10:00 AM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参会方式：ZOOM(id:920 4433 3711)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Topic：Prechamber Turbulent Jet Injection for IC engines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0</w:t>
            </w:r>
            <w:r>
              <w:rPr>
                <w:rFonts w:ascii="Times New Roman" w:hAnsi="Times New Roman" w:eastAsia="仿宋" w:cs="Times New Roman"/>
              </w:rPr>
              <w:t>.5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4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4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4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…</w:t>
            </w: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0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90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  <w:p>
            <w:pPr>
              <w:jc w:val="left"/>
              <w:rPr>
                <w:rFonts w:ascii="Times New Roman" w:hAnsi="仿宋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学院盖章：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公示时间：</w:t>
            </w:r>
            <w:r>
              <w:rPr>
                <w:rFonts w:hint="eastAsia" w:ascii="Times New Roman" w:hAnsi="仿宋" w:eastAsia="仿宋" w:cs="Times New Roman"/>
                <w:sz w:val="18"/>
              </w:rPr>
              <w:t>年月日</w:t>
            </w:r>
          </w:p>
        </w:tc>
      </w:tr>
    </w:tbl>
    <w:p>
      <w:pPr>
        <w:spacing w:line="440" w:lineRule="exact"/>
        <w:rPr>
          <w:rFonts w:ascii="Times New Roman" w:hAnsi="Times New Roman" w:eastAsia="仿宋" w:cs="Times New Roman"/>
          <w:b/>
          <w:bCs/>
          <w:spacing w:val="30"/>
          <w:sz w:val="32"/>
        </w:rPr>
      </w:pPr>
    </w:p>
    <w:p>
      <w:pPr>
        <w:jc w:val="left"/>
        <w:rPr>
          <w:rFonts w:ascii="Times New Roman" w:hAnsi="Times New Roman" w:eastAsia="仿宋" w:cs="Times New Roman"/>
          <w:b/>
          <w:bCs/>
          <w:spacing w:val="3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TMxMzE2YTAwZmQwYmY2MThjYWQwNWY2MjNiNmYifQ=="/>
  </w:docVars>
  <w:rsids>
    <w:rsidRoot w:val="007D31FE"/>
    <w:rsid w:val="0000555F"/>
    <w:rsid w:val="0018138B"/>
    <w:rsid w:val="003A2722"/>
    <w:rsid w:val="00481145"/>
    <w:rsid w:val="004F7E04"/>
    <w:rsid w:val="00653C32"/>
    <w:rsid w:val="00660732"/>
    <w:rsid w:val="007D31FE"/>
    <w:rsid w:val="00841439"/>
    <w:rsid w:val="00884BC6"/>
    <w:rsid w:val="00A62DAA"/>
    <w:rsid w:val="00BE3B90"/>
    <w:rsid w:val="00EC60F6"/>
    <w:rsid w:val="05871C44"/>
    <w:rsid w:val="24772744"/>
    <w:rsid w:val="26B56800"/>
    <w:rsid w:val="31E91F8C"/>
    <w:rsid w:val="51EE6EA6"/>
    <w:rsid w:val="544D7C5B"/>
    <w:rsid w:val="58032874"/>
    <w:rsid w:val="72C86944"/>
    <w:rsid w:val="7E3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left="261" w:hanging="54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2022-04-11T08:51:00Z</dcterms:created>
  <dc:creator>为</dc:creator>
  <cp:lastModifiedBy>企业用户_349011749</cp:lastModifiedBy>
  <dcterms:modified xsi:type="dcterms:W3CDTF">2023-09-15T06:55:53Z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8119A3373BB84EDFB26B9A8AAAB9F6CF_13</vt:lpwstr>
  </property>
</Properties>
</file>